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Do you have expert knowledge in </w:t>
      </w:r>
      <w:r w:rsidDel="00000000" w:rsidR="00000000" w:rsidRPr="00000000">
        <w:rPr>
          <w:rFonts w:ascii="Nunito Sans" w:cs="Nunito Sans" w:eastAsia="Nunito Sans" w:hAnsi="Nunito Sans"/>
          <w:b w:val="1"/>
          <w:color w:val="9900ff"/>
          <w:sz w:val="24"/>
          <w:szCs w:val="24"/>
          <w:rtl w:val="0"/>
        </w:rPr>
        <w:t xml:space="preserve">property or estates?</w:t>
      </w:r>
    </w:p>
    <w:p w:rsidR="00000000" w:rsidDel="00000000" w:rsidP="00000000" w:rsidRDefault="00000000" w:rsidRPr="00000000" w14:paraId="00000002">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3">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We are looking for Youth Members (18-25 years old) to join our County Team to support our </w:t>
      </w:r>
      <w:r w:rsidDel="00000000" w:rsidR="00000000" w:rsidRPr="00000000">
        <w:rPr>
          <w:rFonts w:ascii="Nunito Sans" w:cs="Nunito Sans" w:eastAsia="Nunito Sans" w:hAnsi="Nunito Sans"/>
          <w:color w:val="333333"/>
          <w:sz w:val="24"/>
          <w:szCs w:val="24"/>
          <w:rtl w:val="0"/>
        </w:rPr>
        <w:t xml:space="preserve">Property Sub-Committee.</w:t>
      </w:r>
    </w:p>
    <w:p w:rsidR="00000000" w:rsidDel="00000000" w:rsidP="00000000" w:rsidRDefault="00000000" w:rsidRPr="00000000" w14:paraId="00000004">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5">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sz w:val="24"/>
          <w:szCs w:val="24"/>
          <w:rtl w:val="0"/>
        </w:rPr>
        <w:t xml:space="preserve">It's an exciting time to be part of North Yorkshire Scouts. We </w:t>
      </w:r>
      <w:r w:rsidDel="00000000" w:rsidR="00000000" w:rsidRPr="00000000">
        <w:rPr>
          <w:rFonts w:ascii="Nunito Sans" w:cs="Nunito Sans" w:eastAsia="Nunito Sans" w:hAnsi="Nunito Sans"/>
          <w:color w:val="333333"/>
          <w:sz w:val="24"/>
          <w:szCs w:val="24"/>
          <w:rtl w:val="0"/>
        </w:rPr>
        <w:t xml:space="preserve">support over 2,200 adult volunteers who provide skills for life to over 6,500 young people in England’s largest county. Our County spans major towns and cities such as York, Harrogate, and Scarborough, as well as rural communities in the North York Moors and Yorkshire Dales National Parks. We have a HQ office,  county store and operate two Centres: our indoor accommodation and campsite, Watson Scout Centre, and our water activities centre, Ellerton Scout Activity Centre.</w:t>
      </w:r>
    </w:p>
    <w:p w:rsidR="00000000" w:rsidDel="00000000" w:rsidP="00000000" w:rsidRDefault="00000000" w:rsidRPr="00000000" w14:paraId="00000006">
      <w:pPr>
        <w:rPr>
          <w:rFonts w:ascii="Nunito Sans" w:cs="Nunito Sans" w:eastAsia="Nunito Sans" w:hAnsi="Nunito Sans"/>
          <w:color w:val="333333"/>
          <w:sz w:val="24"/>
          <w:szCs w:val="24"/>
        </w:rPr>
      </w:pPr>
      <w:r w:rsidDel="00000000" w:rsidR="00000000" w:rsidRPr="00000000">
        <w:rPr>
          <w:rtl w:val="0"/>
        </w:rPr>
      </w:r>
    </w:p>
    <w:p w:rsidR="00000000" w:rsidDel="00000000" w:rsidP="00000000" w:rsidRDefault="00000000" w:rsidRPr="00000000" w14:paraId="00000007">
      <w:pPr>
        <w:rPr>
          <w:rFonts w:ascii="Nunito Sans" w:cs="Nunito Sans" w:eastAsia="Nunito Sans" w:hAnsi="Nunito Sans"/>
          <w:color w:val="333333"/>
          <w:sz w:val="24"/>
          <w:szCs w:val="24"/>
        </w:rPr>
      </w:pPr>
      <w:r w:rsidDel="00000000" w:rsidR="00000000" w:rsidRPr="00000000">
        <w:rPr>
          <w:rFonts w:ascii="Nunito Sans" w:cs="Nunito Sans" w:eastAsia="Nunito Sans" w:hAnsi="Nunito Sans"/>
          <w:color w:val="333333"/>
          <w:sz w:val="24"/>
          <w:szCs w:val="24"/>
          <w:rtl w:val="0"/>
        </w:rPr>
        <w:t xml:space="preserve">Your knowledge and interest will bring a new perspective and challenge to help ensure we are in the best possible place to provide support to volunteers across our County.</w:t>
      </w:r>
    </w:p>
    <w:p w:rsidR="00000000" w:rsidDel="00000000" w:rsidP="00000000" w:rsidRDefault="00000000" w:rsidRPr="00000000" w14:paraId="00000008">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9">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The Role</w:t>
      </w:r>
    </w:p>
    <w:p w:rsidR="00000000" w:rsidDel="00000000" w:rsidP="00000000" w:rsidRDefault="00000000" w:rsidRPr="00000000" w14:paraId="0000000A">
      <w:pPr>
        <w:rPr>
          <w:rFonts w:ascii="Nunito Sans" w:cs="Nunito Sans" w:eastAsia="Nunito Sans" w:hAnsi="Nunito Sans"/>
          <w:b w:val="1"/>
          <w:color w:val="9900ff"/>
          <w:sz w:val="24"/>
          <w:szCs w:val="24"/>
        </w:rPr>
      </w:pPr>
      <w:r w:rsidDel="00000000" w:rsidR="00000000" w:rsidRPr="00000000">
        <w:rPr>
          <w:rtl w:val="0"/>
        </w:rPr>
      </w:r>
    </w:p>
    <w:p w:rsidR="00000000" w:rsidDel="00000000" w:rsidP="00000000" w:rsidRDefault="00000000" w:rsidRPr="00000000" w14:paraId="0000000B">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 Youth Member plays a crucial role in the North Yorkshire Scouts Property Sub-Committee, they will ensure that the views of young people are represented in decision making and support in the planning, development, construction, and performance management of North Yorkshire Scouts operational property and estate.</w:t>
      </w:r>
    </w:p>
    <w:p w:rsidR="00000000" w:rsidDel="00000000" w:rsidP="00000000" w:rsidRDefault="00000000" w:rsidRPr="00000000" w14:paraId="0000000C">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0D">
      <w:pPr>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Main Responsibilities</w:t>
      </w:r>
      <w:r w:rsidDel="00000000" w:rsidR="00000000" w:rsidRPr="00000000">
        <w:rPr>
          <w:rtl w:val="0"/>
        </w:rPr>
      </w:r>
    </w:p>
    <w:p w:rsidR="00000000" w:rsidDel="00000000" w:rsidP="00000000" w:rsidRDefault="00000000" w:rsidRPr="00000000" w14:paraId="0000000E">
      <w:pPr>
        <w:spacing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Support the Sub-Committee to:</w:t>
      </w:r>
    </w:p>
    <w:p w:rsidR="00000000" w:rsidDel="00000000" w:rsidP="00000000" w:rsidRDefault="00000000" w:rsidRPr="00000000" w14:paraId="0000000F">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provide compliant environments, ensuring financial stability, value for money and achieves efficient utilisation and operation of its built assets.</w:t>
      </w:r>
    </w:p>
    <w:p w:rsidR="00000000" w:rsidDel="00000000" w:rsidP="00000000" w:rsidRDefault="00000000" w:rsidRPr="00000000" w14:paraId="00000010">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support teams in scoping major property and estate projects, updating equipment etc.</w:t>
      </w:r>
    </w:p>
    <w:p w:rsidR="00000000" w:rsidDel="00000000" w:rsidP="00000000" w:rsidRDefault="00000000" w:rsidRPr="00000000" w14:paraId="00000011">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develop and review property and estate policies, guidelines, and procedures specific to North Yorkshire Scouts, in alignment with the Scout Association’s national property and estate policies and guidelines.</w:t>
      </w:r>
    </w:p>
    <w:p w:rsidR="00000000" w:rsidDel="00000000" w:rsidP="00000000" w:rsidRDefault="00000000" w:rsidRPr="00000000" w14:paraId="00000012">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monitor and evaluate property and estate safety practices inline with the Safety Sub-Committee and procedures within North Yorkshire Scouts to ensure compliance with legal requirements, regulatory standards and best practices.</w:t>
      </w:r>
    </w:p>
    <w:p w:rsidR="00000000" w:rsidDel="00000000" w:rsidP="00000000" w:rsidRDefault="00000000" w:rsidRPr="00000000" w14:paraId="00000013">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advise on lease agreements, ensuring they are active and compliant.</w:t>
      </w:r>
    </w:p>
    <w:p w:rsidR="00000000" w:rsidDel="00000000" w:rsidP="00000000" w:rsidRDefault="00000000" w:rsidRPr="00000000" w14:paraId="00000014">
      <w:pPr>
        <w:numPr>
          <w:ilvl w:val="0"/>
          <w:numId w:val="1"/>
        </w:numPr>
        <w:spacing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collaborate with external agencies to stay informed about estate and property developments, initiatives and resources.</w:t>
      </w:r>
    </w:p>
    <w:p w:rsidR="00000000" w:rsidDel="00000000" w:rsidP="00000000" w:rsidRDefault="00000000" w:rsidRPr="00000000" w14:paraId="00000015">
      <w:pPr>
        <w:numPr>
          <w:ilvl w:val="0"/>
          <w:numId w:val="1"/>
        </w:numPr>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communicate effectively with a wide range of audiences including, senior staff, volunteers, other Committee members, and others.</w:t>
      </w:r>
    </w:p>
    <w:p w:rsidR="00000000" w:rsidDel="00000000" w:rsidP="00000000" w:rsidRDefault="00000000" w:rsidRPr="00000000" w14:paraId="00000016">
      <w:pPr>
        <w:numPr>
          <w:ilvl w:val="0"/>
          <w:numId w:val="1"/>
        </w:numPr>
        <w:spacing w:after="160" w:line="259" w:lineRule="auto"/>
        <w:ind w:left="720" w:hanging="360"/>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liaise with other relevant sub- committees.</w:t>
        <w:br w:type="textWrapping"/>
      </w:r>
    </w:p>
    <w:p w:rsidR="00000000" w:rsidDel="00000000" w:rsidP="00000000" w:rsidRDefault="00000000" w:rsidRPr="00000000" w14:paraId="00000017">
      <w:pPr>
        <w:spacing w:after="160" w:line="259" w:lineRule="auto"/>
        <w:ind w:left="0" w:firstLine="0"/>
        <w:rPr>
          <w:rFonts w:ascii="Nunito Sans" w:cs="Nunito Sans" w:eastAsia="Nunito Sans" w:hAnsi="Nunito Sans"/>
          <w:sz w:val="24"/>
          <w:szCs w:val="24"/>
        </w:rPr>
      </w:pPr>
      <w:r w:rsidDel="00000000" w:rsidR="00000000" w:rsidRPr="00000000">
        <w:rPr>
          <w:rFonts w:ascii="Nunito Sans" w:cs="Nunito Sans" w:eastAsia="Nunito Sans" w:hAnsi="Nunito Sans"/>
          <w:b w:val="1"/>
          <w:color w:val="9900ff"/>
          <w:sz w:val="24"/>
          <w:szCs w:val="24"/>
          <w:rtl w:val="0"/>
        </w:rPr>
        <w:t xml:space="preserve">Other essential criteria</w:t>
        <w:br w:type="textWrapping"/>
      </w:r>
      <w:r w:rsidDel="00000000" w:rsidR="00000000" w:rsidRPr="00000000">
        <w:rPr>
          <w:rFonts w:ascii="Nunito Sans" w:cs="Nunito Sans" w:eastAsia="Nunito Sans" w:hAnsi="Nunito Sans"/>
          <w:sz w:val="24"/>
          <w:szCs w:val="24"/>
          <w:rtl w:val="0"/>
        </w:rPr>
        <w:t xml:space="preserve">The Property Sub-Committee will meet at least four times a year (generally two meetings online and two face to face in Thirsk), with the requirement to read papers and contribute to occasional discussions and specific issues between meetings. Scouts is a charity and the successful candidate will adhere to the fit and proper person code of conduct. The appointed candidate should expect to </w:t>
      </w:r>
      <w:r w:rsidDel="00000000" w:rsidR="00000000" w:rsidRPr="00000000">
        <w:rPr>
          <w:rFonts w:ascii="Nunito Sans" w:cs="Nunito Sans" w:eastAsia="Nunito Sans" w:hAnsi="Nunito Sans"/>
          <w:sz w:val="24"/>
          <w:szCs w:val="24"/>
          <w:shd w:fill="ff9900" w:val="clear"/>
          <w:rtl w:val="0"/>
        </w:rPr>
        <w:t xml:space="preserve">spend around two days per quarter</w:t>
      </w:r>
      <w:r w:rsidDel="00000000" w:rsidR="00000000" w:rsidRPr="00000000">
        <w:rPr>
          <w:rFonts w:ascii="Nunito Sans" w:cs="Nunito Sans" w:eastAsia="Nunito Sans" w:hAnsi="Nunito Sans"/>
          <w:sz w:val="24"/>
          <w:szCs w:val="24"/>
          <w:rtl w:val="0"/>
        </w:rPr>
        <w:t xml:space="preserve"> on The Scout Association’s work after the induction phase.</w:t>
      </w:r>
    </w:p>
    <w:p w:rsidR="00000000" w:rsidDel="00000000" w:rsidP="00000000" w:rsidRDefault="00000000" w:rsidRPr="00000000" w14:paraId="00000018">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9">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Appointment term</w:t>
      </w:r>
    </w:p>
    <w:p w:rsidR="00000000" w:rsidDel="00000000" w:rsidP="00000000" w:rsidRDefault="00000000" w:rsidRPr="00000000" w14:paraId="0000001A">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These appointments would normally be for three years (subject to a 6-month review), extendable by mutual consent for a further three years.</w:t>
      </w:r>
    </w:p>
    <w:p w:rsidR="00000000" w:rsidDel="00000000" w:rsidP="00000000" w:rsidRDefault="00000000" w:rsidRPr="00000000" w14:paraId="0000001B">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C">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Remuneration and expenses</w:t>
      </w:r>
    </w:p>
    <w:p w:rsidR="00000000" w:rsidDel="00000000" w:rsidP="00000000" w:rsidRDefault="00000000" w:rsidRPr="00000000" w14:paraId="0000001D">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In common with other registered charities, there is no remuneration directly associated with the role, although the Association will reimburse fully for all reasonable and properly documented expenses incurred in performing duties in accordance with the Association’s Expenses Policy.</w:t>
      </w:r>
    </w:p>
    <w:p w:rsidR="00000000" w:rsidDel="00000000" w:rsidP="00000000" w:rsidRDefault="00000000" w:rsidRPr="00000000" w14:paraId="0000001E">
      <w:pPr>
        <w:rPr>
          <w:rFonts w:ascii="Nunito Sans" w:cs="Nunito Sans" w:eastAsia="Nunito Sans" w:hAnsi="Nunito Sans"/>
          <w:sz w:val="24"/>
          <w:szCs w:val="24"/>
        </w:rPr>
      </w:pPr>
      <w:r w:rsidDel="00000000" w:rsidR="00000000" w:rsidRPr="00000000">
        <w:rPr>
          <w:rtl w:val="0"/>
        </w:rPr>
      </w:r>
    </w:p>
    <w:p w:rsidR="00000000" w:rsidDel="00000000" w:rsidP="00000000" w:rsidRDefault="00000000" w:rsidRPr="00000000" w14:paraId="0000001F">
      <w:pPr>
        <w:rPr>
          <w:rFonts w:ascii="Nunito Sans" w:cs="Nunito Sans" w:eastAsia="Nunito Sans" w:hAnsi="Nunito Sans"/>
          <w:b w:val="1"/>
          <w:color w:val="9900ff"/>
          <w:sz w:val="24"/>
          <w:szCs w:val="24"/>
        </w:rPr>
      </w:pPr>
      <w:r w:rsidDel="00000000" w:rsidR="00000000" w:rsidRPr="00000000">
        <w:rPr>
          <w:rFonts w:ascii="Nunito Sans" w:cs="Nunito Sans" w:eastAsia="Nunito Sans" w:hAnsi="Nunito Sans"/>
          <w:b w:val="1"/>
          <w:color w:val="9900ff"/>
          <w:sz w:val="24"/>
          <w:szCs w:val="24"/>
          <w:rtl w:val="0"/>
        </w:rPr>
        <w:t xml:space="preserve">How to apply</w:t>
      </w:r>
    </w:p>
    <w:p w:rsidR="00000000" w:rsidDel="00000000" w:rsidP="00000000" w:rsidRDefault="00000000" w:rsidRPr="00000000" w14:paraId="00000020">
      <w:pPr>
        <w:rPr>
          <w:rFonts w:ascii="Nunito Sans" w:cs="Nunito Sans" w:eastAsia="Nunito Sans" w:hAnsi="Nunito Sans"/>
          <w:sz w:val="24"/>
          <w:szCs w:val="24"/>
        </w:rPr>
      </w:pPr>
      <w:r w:rsidDel="00000000" w:rsidR="00000000" w:rsidRPr="00000000">
        <w:rPr>
          <w:rFonts w:ascii="Nunito Sans" w:cs="Nunito Sans" w:eastAsia="Nunito Sans" w:hAnsi="Nunito Sans"/>
          <w:sz w:val="24"/>
          <w:szCs w:val="24"/>
          <w:rtl w:val="0"/>
        </w:rPr>
        <w:t xml:space="preserve">If you are interested in the position and would like to apply, please complete</w:t>
      </w:r>
      <w:hyperlink r:id="rId6">
        <w:r w:rsidDel="00000000" w:rsidR="00000000" w:rsidRPr="00000000">
          <w:rPr>
            <w:rFonts w:ascii="Nunito Sans" w:cs="Nunito Sans" w:eastAsia="Nunito Sans" w:hAnsi="Nunito Sans"/>
            <w:color w:val="1155cc"/>
            <w:sz w:val="24"/>
            <w:szCs w:val="24"/>
            <w:u w:val="single"/>
            <w:rtl w:val="0"/>
          </w:rPr>
          <w:t xml:space="preserve"> this form</w:t>
        </w:r>
      </w:hyperlink>
      <w:r w:rsidDel="00000000" w:rsidR="00000000" w:rsidRPr="00000000">
        <w:rPr>
          <w:rFonts w:ascii="Nunito Sans" w:cs="Nunito Sans" w:eastAsia="Nunito Sans" w:hAnsi="Nunito Sans"/>
          <w:sz w:val="24"/>
          <w:szCs w:val="24"/>
          <w:rtl w:val="0"/>
        </w:rPr>
        <w:t xml:space="preserve">.  The closing date for applications is 01/10/25. If you would like to discuss the role in more detail, please contact Hannah Eustace at</w:t>
      </w:r>
      <w:r w:rsidDel="00000000" w:rsidR="00000000" w:rsidRPr="00000000">
        <w:rPr>
          <w:rtl w:val="0"/>
        </w:rPr>
        <w:t xml:space="preserve"> </w:t>
      </w:r>
      <w:r w:rsidDel="00000000" w:rsidR="00000000" w:rsidRPr="00000000">
        <w:rPr>
          <w:rFonts w:ascii="Nunito Sans" w:cs="Nunito Sans" w:eastAsia="Nunito Sans" w:hAnsi="Nunito Sans"/>
          <w:sz w:val="24"/>
          <w:szCs w:val="24"/>
          <w:rtl w:val="0"/>
        </w:rPr>
        <w:t xml:space="preserve">hannah.eustace@nys.org.uk.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orms.gle/fV35t5tKzKT7Cw1w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